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7AD2E" w14:textId="777EC659" w:rsidR="005E7889" w:rsidRPr="003F4EB3" w:rsidRDefault="005E7889" w:rsidP="005E7889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3.3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65FB7322" w14:textId="77777777" w:rsidR="005E7889" w:rsidRPr="003F4EB3" w:rsidRDefault="005E7889" w:rsidP="005E788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D933CA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Title: Lesson 13.3 Quiz</w:t>
      </w:r>
    </w:p>
    <w:p w14:paraId="348BC231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Topic: L13.3LO9: Identify three factors that influence teens to use drugs.</w:t>
      </w:r>
    </w:p>
    <w:p w14:paraId="70A5A99D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1. Which is NOT an external factor that influences teens to use medications and drugs?</w:t>
      </w:r>
    </w:p>
    <w:p w14:paraId="1E68E7B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a. TV and movies that depict drug use</w:t>
      </w:r>
    </w:p>
    <w:p w14:paraId="398F39AB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b. friends’ attitudes toward drugs</w:t>
      </w:r>
    </w:p>
    <w:p w14:paraId="46A42033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*c. the person’s own attitude toward drug use</w:t>
      </w:r>
    </w:p>
    <w:p w14:paraId="21741E85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d. depictions of drug use on social media</w:t>
      </w:r>
    </w:p>
    <w:p w14:paraId="7EC38D8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F1A9E76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Title: Lesson 13.3 Quiz</w:t>
      </w:r>
    </w:p>
    <w:p w14:paraId="2B3DE3EB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Topic: L13.3LO9: Identify three factors that influence teens to use drugs.</w:t>
      </w:r>
    </w:p>
    <w:p w14:paraId="005D7A0E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2. Transitions in life, such as moving to a new school district or moving from middle school to high school, can lead to increased risk of drug use.</w:t>
      </w:r>
    </w:p>
    <w:p w14:paraId="1D2009BC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*a. true</w:t>
      </w:r>
    </w:p>
    <w:p w14:paraId="71222FF0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b. false</w:t>
      </w:r>
    </w:p>
    <w:p w14:paraId="4795ECB8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DA72349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Title: Lesson 13.3 Quiz</w:t>
      </w:r>
    </w:p>
    <w:p w14:paraId="70019C8E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 xml:space="preserve">Topic: L13.3LO10: </w:t>
      </w:r>
      <w:bookmarkStart w:id="0" w:name="_Hlk116465450"/>
      <w:r w:rsidRPr="00762D85">
        <w:rPr>
          <w:rFonts w:ascii="Times New Roman" w:hAnsi="Times New Roman" w:cs="Times New Roman"/>
          <w:color w:val="000000"/>
        </w:rPr>
        <w:t>Explain the three pieces of information that drug ads are required to tell consumers.</w:t>
      </w:r>
      <w:bookmarkEnd w:id="0"/>
    </w:p>
    <w:p w14:paraId="08DFE927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 xml:space="preserve">3. Drug ads are required to tell consumers all of the following </w:t>
      </w:r>
      <w:r w:rsidRPr="00762D85">
        <w:rPr>
          <w:rFonts w:ascii="Times New Roman" w:hAnsi="Times New Roman" w:cs="Times New Roman"/>
          <w:iCs/>
          <w:color w:val="000000"/>
        </w:rPr>
        <w:t>EXCEPT</w:t>
      </w:r>
    </w:p>
    <w:p w14:paraId="1100307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a. at least one approved use of the drug</w:t>
      </w:r>
    </w:p>
    <w:p w14:paraId="4F513BD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*b. the cost of the drug</w:t>
      </w:r>
    </w:p>
    <w:p w14:paraId="7A72BBA4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lastRenderedPageBreak/>
        <w:t>c. the generic name of the drug</w:t>
      </w:r>
    </w:p>
    <w:p w14:paraId="1E95766B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d. all the risks of using the drug</w:t>
      </w:r>
    </w:p>
    <w:p w14:paraId="66ECB9D1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2A163B0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Title: Lesson 13.3 Quiz</w:t>
      </w:r>
    </w:p>
    <w:p w14:paraId="247A2BD5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Topic: L13.3LO11: Evaluate three techniques marketers use to influence teens to purchase items.</w:t>
      </w:r>
    </w:p>
    <w:p w14:paraId="7DF05C7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4. Which marketing technique would be most effective with teens who are anxious to fit in with their peers?</w:t>
      </w:r>
    </w:p>
    <w:p w14:paraId="09197757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a. tracking the teens’ digital trails to determine their interests and purchases</w:t>
      </w:r>
    </w:p>
    <w:p w14:paraId="3103FA2E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*b. using messages that imply that everyone is doing it</w:t>
      </w:r>
    </w:p>
    <w:p w14:paraId="00A18BA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c. using emotional music and images to make teens identify with a product</w:t>
      </w:r>
    </w:p>
    <w:p w14:paraId="50786B4D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d. incorporating games, apps, and contests in the ad to hold teens’ interest</w:t>
      </w:r>
    </w:p>
    <w:p w14:paraId="36B941B1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19E4A3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Title: Lesson 13.3 Quiz</w:t>
      </w:r>
    </w:p>
    <w:p w14:paraId="08652A0B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Topic: L13.3LO12: Devise three healthy alternative activities that are spontaneous and three healthy alternative activities that require planning.</w:t>
      </w:r>
    </w:p>
    <w:p w14:paraId="2C0A9FF8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5. What is an example of a healthy activity that you could do without advance planning?</w:t>
      </w:r>
    </w:p>
    <w:p w14:paraId="2EA7BAD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a. signing up to take a class doing something you haven’t done before</w:t>
      </w:r>
    </w:p>
    <w:p w14:paraId="73B8C551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b. arranging to volunteer for a cause you believe in</w:t>
      </w:r>
    </w:p>
    <w:p w14:paraId="12769922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c. going to a soccer game or other sporting event</w:t>
      </w:r>
    </w:p>
    <w:p w14:paraId="6ADD659F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  <w:r w:rsidRPr="00762D85">
        <w:rPr>
          <w:rFonts w:ascii="Times New Roman" w:hAnsi="Times New Roman" w:cs="Times New Roman"/>
          <w:color w:val="000000"/>
        </w:rPr>
        <w:t>*d. binge-watching a season of your favorite TV show</w:t>
      </w:r>
    </w:p>
    <w:p w14:paraId="4A906E69" w14:textId="77777777" w:rsidR="00762D85" w:rsidRPr="00762D85" w:rsidRDefault="00762D85" w:rsidP="00762D85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762D85" w:rsidRPr="00762D85" w:rsidSect="00762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85"/>
    <w:rsid w:val="00045B56"/>
    <w:rsid w:val="000D40F3"/>
    <w:rsid w:val="00554C0F"/>
    <w:rsid w:val="005E7889"/>
    <w:rsid w:val="00621B0E"/>
    <w:rsid w:val="006B14AD"/>
    <w:rsid w:val="00762D85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E1D4D"/>
  <w15:chartTrackingRefBased/>
  <w15:docId w15:val="{B13B03C3-6C3A-4FE5-A96C-224EFF44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D8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2022-10-20T21:42:00Z</dcterms:created>
  <dcterms:modified xsi:type="dcterms:W3CDTF">2022-11-10T23:54:00Z</dcterms:modified>
</cp:coreProperties>
</file>